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5A" w:rsidRPr="00AE375A" w:rsidRDefault="00AE375A" w:rsidP="00AE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E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обязательных требований, соблюдение которых проверяется в рамках осуществления вида муниципального контроля</w:t>
      </w:r>
      <w:bookmarkEnd w:id="0"/>
    </w:p>
    <w:p w:rsidR="00D96DBD" w:rsidRPr="00AE375A" w:rsidRDefault="00D96DBD" w:rsidP="00AE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75A" w:rsidRPr="008656EB" w:rsidRDefault="00AE375A" w:rsidP="00865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6EB">
        <w:rPr>
          <w:rFonts w:ascii="Times New Roman" w:hAnsi="Times New Roman" w:cs="Times New Roman"/>
          <w:sz w:val="28"/>
          <w:szCs w:val="28"/>
        </w:rPr>
        <w:t>Реквизиты нормативных актов с указанием их структурных единиц, которыми установлены обязательные требования</w:t>
      </w:r>
      <w:r w:rsidR="008656EB" w:rsidRPr="008656EB">
        <w:rPr>
          <w:rFonts w:ascii="Times New Roman" w:hAnsi="Times New Roman" w:cs="Times New Roman"/>
          <w:sz w:val="28"/>
          <w:szCs w:val="28"/>
        </w:rPr>
        <w:t>:</w:t>
      </w:r>
    </w:p>
    <w:p w:rsidR="00AE375A" w:rsidRDefault="00AE375A" w:rsidP="00AE3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2 пункта 1 статьи 60, пункт 2 статьи 72, пункт 2 статьи 76 Земельного Кодекса Российской Федерации.</w:t>
      </w:r>
    </w:p>
    <w:p w:rsidR="00AE375A" w:rsidRDefault="00AE375A" w:rsidP="00AE3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1 статьи 40, пункт 2 статьи 72 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75A" w:rsidRDefault="00AE375A" w:rsidP="00AE3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Абзац второй статьи 42, абзац шестой подпункта 1 пункта 2 статьи 45, пункт 2 статьи 72 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статья 284 части первой Гражданского кодекса Российской Федерации.</w:t>
      </w:r>
    </w:p>
    <w:p w:rsidR="00AE375A" w:rsidRDefault="00AE375A" w:rsidP="00AE3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5 статьи 13, пункт 1 статьи 39.35, пункт 8 статьи 39.50, абзац пятый подпункта 1 пункта 2 статьи 45, пункт 2 статьи 72, пункт 3 статьи 76 Земельного кодекса Российской Федерации.</w:t>
      </w:r>
    </w:p>
    <w:p w:rsidR="00AE375A" w:rsidRDefault="00AE375A" w:rsidP="00AE375A">
      <w:pPr>
        <w:rPr>
          <w:rFonts w:ascii="Times New Roman" w:hAnsi="Times New Roman" w:cs="Times New Roman"/>
          <w:sz w:val="28"/>
          <w:szCs w:val="28"/>
        </w:rPr>
      </w:pPr>
    </w:p>
    <w:p w:rsidR="00AE375A" w:rsidRPr="00AE375A" w:rsidRDefault="00AE375A" w:rsidP="00AE375A">
      <w:pPr>
        <w:rPr>
          <w:rFonts w:ascii="Times New Roman" w:hAnsi="Times New Roman" w:cs="Times New Roman"/>
          <w:sz w:val="28"/>
          <w:szCs w:val="28"/>
        </w:rPr>
      </w:pPr>
    </w:p>
    <w:sectPr w:rsidR="00AE375A" w:rsidRPr="00AE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68"/>
    <w:rsid w:val="004A3168"/>
    <w:rsid w:val="008656EB"/>
    <w:rsid w:val="00AE375A"/>
    <w:rsid w:val="00D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BA16"/>
  <w15:chartTrackingRefBased/>
  <w15:docId w15:val="{43EF2C5C-A494-4BA8-BFED-247605C9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3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7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Захаров</dc:creator>
  <cp:keywords/>
  <dc:description/>
  <cp:lastModifiedBy>Михаил Захаров</cp:lastModifiedBy>
  <cp:revision>2</cp:revision>
  <dcterms:created xsi:type="dcterms:W3CDTF">2024-02-15T06:19:00Z</dcterms:created>
  <dcterms:modified xsi:type="dcterms:W3CDTF">2024-02-15T06:32:00Z</dcterms:modified>
</cp:coreProperties>
</file>